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6880" w14:textId="1E6B0422" w:rsidR="007A04D2" w:rsidRPr="006803D4" w:rsidRDefault="0079107D" w:rsidP="007A04D2">
      <w:pPr>
        <w:spacing w:after="0" w:line="240" w:lineRule="auto"/>
        <w:ind w:right="49"/>
        <w:jc w:val="center"/>
        <w:rPr>
          <w:rFonts w:ascii="Public Sans" w:eastAsia="Arial" w:hAnsi="Public Sans" w:cs="Arial"/>
          <w:b/>
        </w:rPr>
      </w:pPr>
      <w:r>
        <w:rPr>
          <w:rFonts w:ascii="Public Sans" w:eastAsia="Arial" w:hAnsi="Public Sans" w:cs="Arial"/>
          <w:b/>
          <w:noProof/>
          <w:sz w:val="20"/>
        </w:rPr>
        <w:drawing>
          <wp:anchor distT="0" distB="0" distL="114300" distR="114300" simplePos="0" relativeHeight="251664384" behindDoc="1" locked="0" layoutInCell="1" allowOverlap="1" wp14:anchorId="35B10223" wp14:editId="7F05D543">
            <wp:simplePos x="0" y="0"/>
            <wp:positionH relativeFrom="column">
              <wp:posOffset>-377266</wp:posOffset>
            </wp:positionH>
            <wp:positionV relativeFrom="paragraph">
              <wp:posOffset>-326769</wp:posOffset>
            </wp:positionV>
            <wp:extent cx="2047164" cy="57217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47164" cy="572178"/>
                    </a:xfrm>
                    <a:prstGeom prst="rect">
                      <a:avLst/>
                    </a:prstGeom>
                    <a:noFill/>
                    <a:ln>
                      <a:noFill/>
                    </a:ln>
                  </pic:spPr>
                </pic:pic>
              </a:graphicData>
            </a:graphic>
            <wp14:sizeRelH relativeFrom="page">
              <wp14:pctWidth>0</wp14:pctWidth>
            </wp14:sizeRelH>
            <wp14:sizeRelV relativeFrom="page">
              <wp14:pctHeight>0</wp14:pctHeight>
            </wp14:sizeRelV>
          </wp:anchor>
        </w:drawing>
      </w:r>
      <w:r w:rsidR="007A04D2" w:rsidRPr="006803D4">
        <w:rPr>
          <w:rFonts w:ascii="Public Sans" w:eastAsia="Arial" w:hAnsi="Public Sans" w:cs="Arial"/>
          <w:b/>
          <w:sz w:val="20"/>
        </w:rPr>
        <w:t xml:space="preserve">PROGRAMA </w:t>
      </w:r>
    </w:p>
    <w:p w14:paraId="2326D6EF" w14:textId="77777777" w:rsidR="007A04D2" w:rsidRPr="006803D4" w:rsidRDefault="007A04D2" w:rsidP="007A04D2">
      <w:pPr>
        <w:pBdr>
          <w:top w:val="nil"/>
          <w:left w:val="nil"/>
          <w:bottom w:val="nil"/>
          <w:right w:val="nil"/>
          <w:between w:val="nil"/>
        </w:pBdr>
        <w:spacing w:after="0" w:line="240" w:lineRule="auto"/>
        <w:ind w:right="-377"/>
        <w:jc w:val="center"/>
        <w:rPr>
          <w:rFonts w:ascii="Public Sans" w:eastAsia="Arial" w:hAnsi="Public Sans" w:cs="Arial"/>
          <w:b/>
          <w:i/>
          <w:sz w:val="20"/>
          <w:szCs w:val="20"/>
        </w:rPr>
      </w:pPr>
      <w:r w:rsidRPr="006803D4">
        <w:rPr>
          <w:rFonts w:ascii="Public Sans" w:eastAsia="Arial" w:hAnsi="Public Sans" w:cs="Arial"/>
          <w:b/>
          <w:i/>
          <w:sz w:val="20"/>
          <w:szCs w:val="20"/>
        </w:rPr>
        <w:t>ANEXO B</w:t>
      </w:r>
    </w:p>
    <w:p w14:paraId="24105FE6" w14:textId="4CBCF802" w:rsidR="007A04D2" w:rsidRDefault="007A04D2" w:rsidP="007A04D2">
      <w:pPr>
        <w:spacing w:after="0" w:line="240" w:lineRule="auto"/>
        <w:jc w:val="center"/>
        <w:rPr>
          <w:rFonts w:ascii="Public Sans" w:hAnsi="Public Sans"/>
          <w:b/>
          <w:sz w:val="18"/>
          <w:szCs w:val="16"/>
        </w:rPr>
      </w:pPr>
      <w:r w:rsidRPr="00957DF3">
        <w:rPr>
          <w:rFonts w:ascii="Public Sans" w:hAnsi="Public Sans"/>
          <w:b/>
          <w:sz w:val="18"/>
          <w:szCs w:val="16"/>
        </w:rPr>
        <w:t>AVISO DE PRIVACIDAD INTEGRAL</w:t>
      </w:r>
    </w:p>
    <w:p w14:paraId="08835041" w14:textId="77777777" w:rsidR="00D6618A" w:rsidRPr="00957DF3" w:rsidRDefault="00D6618A" w:rsidP="007A04D2">
      <w:pPr>
        <w:spacing w:after="0" w:line="240" w:lineRule="auto"/>
        <w:jc w:val="center"/>
        <w:rPr>
          <w:rFonts w:ascii="Public Sans" w:hAnsi="Public Sans"/>
          <w:b/>
          <w:sz w:val="18"/>
          <w:szCs w:val="16"/>
        </w:rPr>
      </w:pPr>
    </w:p>
    <w:p w14:paraId="233BC290" w14:textId="479E4B6A"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La Secretaría de Desarrollo Rural, con domicilio en Avenida División del Norte número 2504, colonia </w:t>
      </w:r>
      <w:proofErr w:type="spellStart"/>
      <w:r w:rsidRPr="00D6618A">
        <w:rPr>
          <w:rFonts w:ascii="Public Sans" w:hAnsi="Public Sans"/>
          <w:sz w:val="14"/>
          <w:szCs w:val="14"/>
        </w:rPr>
        <w:t>Altavista</w:t>
      </w:r>
      <w:proofErr w:type="spellEnd"/>
      <w:r w:rsidRPr="00D6618A">
        <w:rPr>
          <w:rFonts w:ascii="Public Sans" w:hAnsi="Public Sans"/>
          <w:sz w:val="14"/>
          <w:szCs w:val="14"/>
        </w:rPr>
        <w:t xml:space="preserve">, Ciudad Chihuahua, Chihuahua, CP. 31200, con página web </w:t>
      </w:r>
      <w:hyperlink r:id="rId7" w:history="1">
        <w:r w:rsidRPr="00D6618A">
          <w:rPr>
            <w:rStyle w:val="Hipervnculo"/>
            <w:rFonts w:ascii="Public Sans" w:hAnsi="Public Sans"/>
            <w:sz w:val="14"/>
            <w:szCs w:val="14"/>
          </w:rPr>
          <w:t>https://chihuahua.gob.mx/sdr</w:t>
        </w:r>
      </w:hyperlink>
      <w:r w:rsidRPr="00D6618A">
        <w:rPr>
          <w:rFonts w:ascii="Public Sans" w:hAnsi="Public Sans"/>
          <w:sz w:val="14"/>
          <w:szCs w:val="14"/>
        </w:rPr>
        <w:t>, teléfono 6144293300, corre</w:t>
      </w:r>
      <w:r w:rsidR="00492F4C">
        <w:rPr>
          <w:rFonts w:ascii="Public Sans" w:hAnsi="Public Sans"/>
          <w:sz w:val="14"/>
          <w:szCs w:val="14"/>
        </w:rPr>
        <w:t xml:space="preserve">o electrónico </w:t>
      </w:r>
      <w:hyperlink r:id="rId8" w:history="1">
        <w:r w:rsidR="00492F4C" w:rsidRPr="001F3AF6">
          <w:rPr>
            <w:rStyle w:val="Hipervnculo"/>
            <w:rFonts w:ascii="Public Sans" w:hAnsi="Public Sans"/>
            <w:sz w:val="14"/>
            <w:szCs w:val="14"/>
          </w:rPr>
          <w:t>patricia.jurado@chihuahua.gob.mx</w:t>
        </w:r>
      </w:hyperlink>
      <w:r w:rsidR="00492F4C">
        <w:rPr>
          <w:rFonts w:ascii="Public Sans" w:hAnsi="Public Sans"/>
          <w:sz w:val="14"/>
          <w:szCs w:val="14"/>
        </w:rPr>
        <w:t xml:space="preserve"> </w:t>
      </w:r>
      <w:r w:rsidRPr="00D6618A">
        <w:rPr>
          <w:rFonts w:ascii="Public Sans" w:hAnsi="Public Sans"/>
          <w:sz w:val="14"/>
          <w:szCs w:val="14"/>
        </w:rPr>
        <w:t>por conducto de</w:t>
      </w:r>
      <w:r w:rsidR="00492F4C">
        <w:rPr>
          <w:rFonts w:ascii="Public Sans" w:hAnsi="Public Sans"/>
          <w:sz w:val="14"/>
          <w:szCs w:val="14"/>
        </w:rPr>
        <w:t xml:space="preserve"> la Dirección de Agronegocios</w:t>
      </w:r>
      <w:r w:rsidRPr="00D6618A">
        <w:rPr>
          <w:rFonts w:ascii="Public Sans" w:hAnsi="Public Sans"/>
          <w:sz w:val="14"/>
          <w:szCs w:val="14"/>
        </w:rPr>
        <w:t xml:space="preserve"> </w:t>
      </w:r>
      <w:r w:rsidR="00492F4C">
        <w:rPr>
          <w:rFonts w:ascii="Public Sans" w:hAnsi="Public Sans"/>
          <w:sz w:val="14"/>
          <w:szCs w:val="14"/>
        </w:rPr>
        <w:t>será la</w:t>
      </w:r>
      <w:r w:rsidRPr="00D6618A">
        <w:rPr>
          <w:rFonts w:ascii="Public Sans" w:hAnsi="Public Sans"/>
          <w:sz w:val="14"/>
          <w:szCs w:val="14"/>
        </w:rPr>
        <w:t xml:space="preserve"> responsable del tratamiento de sus datos personales.</w:t>
      </w:r>
    </w:p>
    <w:p w14:paraId="16816F33" w14:textId="75048A8A" w:rsidR="007A04D2" w:rsidRDefault="007A04D2" w:rsidP="001E0510">
      <w:pPr>
        <w:spacing w:after="0" w:line="240" w:lineRule="auto"/>
        <w:ind w:left="-426" w:right="-283"/>
        <w:jc w:val="both"/>
        <w:rPr>
          <w:rFonts w:ascii="Public Sans" w:hAnsi="Public Sans"/>
          <w:sz w:val="14"/>
          <w:szCs w:val="14"/>
        </w:rPr>
      </w:pPr>
      <w:r w:rsidRPr="00D6618A">
        <w:rPr>
          <w:rFonts w:ascii="Public Sans" w:hAnsi="Public Sans"/>
          <w:b/>
          <w:sz w:val="14"/>
          <w:szCs w:val="14"/>
        </w:rPr>
        <w:t>Los datos personales que se recaben serán utilizados con los siguientes fines:</w:t>
      </w:r>
      <w:r w:rsidRPr="00D6618A">
        <w:rPr>
          <w:rFonts w:ascii="Public Sans" w:hAnsi="Public Sans"/>
          <w:sz w:val="14"/>
          <w:szCs w:val="14"/>
        </w:rPr>
        <w:t xml:space="preserve"> Para que las personas productoras del sector rural </w:t>
      </w:r>
      <w:r w:rsidR="001E0510">
        <w:rPr>
          <w:rFonts w:ascii="Public Sans" w:hAnsi="Public Sans"/>
          <w:sz w:val="14"/>
          <w:szCs w:val="14"/>
        </w:rPr>
        <w:t xml:space="preserve">con problemas de comercialización impulsen </w:t>
      </w:r>
      <w:r w:rsidR="001E0510" w:rsidRPr="001E0510">
        <w:rPr>
          <w:rFonts w:ascii="Public Sans" w:hAnsi="Public Sans"/>
          <w:sz w:val="14"/>
          <w:szCs w:val="14"/>
        </w:rPr>
        <w:t>el desarrollo de capacidades de las personas productoras del sector rural para elevar su competitividad y el desarrollo económico a través de diagnósticos, estudios, proyectos de agronegocios para fomentar el valor agregado,</w:t>
      </w:r>
      <w:r w:rsidR="001E0510">
        <w:rPr>
          <w:rFonts w:ascii="Public Sans" w:hAnsi="Public Sans"/>
          <w:sz w:val="14"/>
          <w:szCs w:val="14"/>
        </w:rPr>
        <w:t xml:space="preserve"> </w:t>
      </w:r>
      <w:r w:rsidR="001E0510" w:rsidRPr="001E0510">
        <w:rPr>
          <w:rFonts w:ascii="Public Sans" w:hAnsi="Public Sans"/>
          <w:sz w:val="14"/>
          <w:szCs w:val="14"/>
        </w:rPr>
        <w:t>espacios para la promoción comercial y la generación de mecanismos para contribuir a la comercialización.</w:t>
      </w:r>
      <w:r w:rsidR="001E0510">
        <w:rPr>
          <w:rFonts w:ascii="Public Sans" w:hAnsi="Public Sans"/>
          <w:sz w:val="14"/>
          <w:szCs w:val="14"/>
        </w:rPr>
        <w:t xml:space="preserve"> </w:t>
      </w:r>
      <w:r w:rsidRPr="00D6618A">
        <w:rPr>
          <w:rFonts w:ascii="Public Sans" w:hAnsi="Public Sans"/>
          <w:sz w:val="14"/>
          <w:szCs w:val="14"/>
        </w:rPr>
        <w:t>Por lo que es necesario se otorgue su consentimiento para llevar a cabo las finalidades anteriormente descritas al calce del presente.</w:t>
      </w:r>
    </w:p>
    <w:p w14:paraId="4A43BD87" w14:textId="77777777" w:rsidR="00911687" w:rsidRPr="00D6618A" w:rsidRDefault="00911687" w:rsidP="001E0510">
      <w:pPr>
        <w:spacing w:after="0" w:line="240" w:lineRule="auto"/>
        <w:ind w:left="-426" w:right="-283"/>
        <w:jc w:val="both"/>
        <w:rPr>
          <w:rFonts w:ascii="Public Sans" w:hAnsi="Public Sans"/>
          <w:sz w:val="14"/>
          <w:szCs w:val="14"/>
        </w:rPr>
      </w:pPr>
    </w:p>
    <w:p w14:paraId="7E93B950" w14:textId="23CAC560" w:rsidR="007A04D2" w:rsidRDefault="007A04D2" w:rsidP="007A04D2">
      <w:pPr>
        <w:spacing w:after="0" w:line="240" w:lineRule="auto"/>
        <w:ind w:left="-426" w:right="-283"/>
        <w:jc w:val="both"/>
        <w:rPr>
          <w:rFonts w:ascii="Public Sans" w:hAnsi="Public Sans"/>
          <w:b/>
          <w:sz w:val="14"/>
          <w:szCs w:val="14"/>
        </w:rPr>
      </w:pPr>
      <w:r w:rsidRPr="00D6618A">
        <w:rPr>
          <w:rFonts w:ascii="Public Sans" w:hAnsi="Public Sans"/>
          <w:b/>
          <w:sz w:val="14"/>
          <w:szCs w:val="14"/>
        </w:rPr>
        <w:t>Los datos personales que serán recabados serán los siguientes:</w:t>
      </w:r>
    </w:p>
    <w:p w14:paraId="3502CBD8" w14:textId="77777777" w:rsidR="00911687" w:rsidRPr="00D6618A" w:rsidRDefault="00911687" w:rsidP="007A04D2">
      <w:pPr>
        <w:spacing w:after="0" w:line="240" w:lineRule="auto"/>
        <w:ind w:left="-426" w:right="-283"/>
        <w:jc w:val="both"/>
        <w:rPr>
          <w:rFonts w:ascii="Public Sans" w:hAnsi="Public Sans"/>
          <w:b/>
          <w:sz w:val="14"/>
          <w:szCs w:val="14"/>
        </w:rPr>
      </w:pPr>
    </w:p>
    <w:p w14:paraId="04391E56" w14:textId="49B7E8A8" w:rsidR="007A04D2" w:rsidRPr="00D6618A" w:rsidRDefault="007A04D2" w:rsidP="007A04D2">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Nombre</w:t>
      </w:r>
      <w:r w:rsidR="004B22CF" w:rsidRPr="00D6618A">
        <w:rPr>
          <w:rFonts w:ascii="Public Sans" w:hAnsi="Public Sans"/>
          <w:sz w:val="14"/>
          <w:szCs w:val="14"/>
        </w:rPr>
        <w:t xml:space="preserve"> (Persona física/ representante legal de la persona moral)</w:t>
      </w:r>
    </w:p>
    <w:p w14:paraId="217A27B1" w14:textId="77777777" w:rsidR="004B22CF" w:rsidRPr="00D6618A" w:rsidRDefault="007A04D2" w:rsidP="004B22CF">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CURP</w:t>
      </w:r>
    </w:p>
    <w:p w14:paraId="7C02068F" w14:textId="7EF2E883" w:rsidR="004B22CF" w:rsidRPr="00D6618A" w:rsidRDefault="004B22CF" w:rsidP="004B22CF">
      <w:pPr>
        <w:spacing w:after="0" w:line="240" w:lineRule="auto"/>
        <w:ind w:right="-283" w:hanging="284"/>
        <w:jc w:val="both"/>
        <w:rPr>
          <w:rFonts w:ascii="Public Sans" w:hAnsi="Public Sans"/>
          <w:sz w:val="14"/>
          <w:szCs w:val="14"/>
        </w:rPr>
      </w:pPr>
      <w:r w:rsidRPr="00D6618A">
        <w:rPr>
          <w:rFonts w:ascii="Public Sans" w:hAnsi="Public Sans"/>
          <w:sz w:val="14"/>
          <w:szCs w:val="14"/>
        </w:rPr>
        <w:t>•      RFC (Persona física/ persona moral)</w:t>
      </w:r>
    </w:p>
    <w:p w14:paraId="47CEF196" w14:textId="2B13B895" w:rsidR="004B22CF" w:rsidRPr="00D6618A" w:rsidRDefault="004B22CF" w:rsidP="004B22CF">
      <w:pPr>
        <w:spacing w:after="0" w:line="240" w:lineRule="auto"/>
        <w:ind w:right="-283" w:hanging="284"/>
        <w:jc w:val="both"/>
        <w:rPr>
          <w:rFonts w:ascii="Public Sans" w:hAnsi="Public Sans"/>
          <w:sz w:val="14"/>
          <w:szCs w:val="14"/>
        </w:rPr>
      </w:pPr>
      <w:r w:rsidRPr="00D6618A">
        <w:rPr>
          <w:rFonts w:ascii="Public Sans" w:hAnsi="Public Sans"/>
          <w:sz w:val="14"/>
          <w:szCs w:val="14"/>
        </w:rPr>
        <w:t>•      Constancia de Situación Fiscal (Persona física/ persona moral/ proveedor)</w:t>
      </w:r>
    </w:p>
    <w:p w14:paraId="206E1139" w14:textId="77777777" w:rsidR="007A04D2" w:rsidRPr="00D6618A" w:rsidRDefault="007A04D2" w:rsidP="007A04D2">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Lugar de nacimiento</w:t>
      </w:r>
    </w:p>
    <w:p w14:paraId="39976AE2" w14:textId="77777777" w:rsidR="007A04D2" w:rsidRPr="00D6618A" w:rsidRDefault="007A04D2" w:rsidP="007A04D2">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Fecha de nacimiento</w:t>
      </w:r>
    </w:p>
    <w:p w14:paraId="59FFCEA8" w14:textId="5F76C947" w:rsidR="004B22CF" w:rsidRPr="00D6618A" w:rsidRDefault="007A04D2" w:rsidP="004B22CF">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Domicili</w:t>
      </w:r>
      <w:r w:rsidR="004B22CF" w:rsidRPr="00D6618A">
        <w:rPr>
          <w:rFonts w:ascii="Public Sans" w:hAnsi="Public Sans"/>
          <w:sz w:val="14"/>
          <w:szCs w:val="14"/>
        </w:rPr>
        <w:t>o (Persona física/ persona moral/ representante legal de la persona moral)</w:t>
      </w:r>
    </w:p>
    <w:p w14:paraId="01D0C038" w14:textId="77777777" w:rsidR="007A04D2" w:rsidRPr="00D6618A" w:rsidRDefault="007A04D2" w:rsidP="007A04D2">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Estado Civil</w:t>
      </w:r>
    </w:p>
    <w:p w14:paraId="406ACAB5" w14:textId="77777777" w:rsidR="007A04D2" w:rsidRPr="00D6618A" w:rsidRDefault="007A04D2" w:rsidP="007A04D2">
      <w:pPr>
        <w:tabs>
          <w:tab w:val="left" w:pos="945"/>
        </w:tabs>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 xml:space="preserve">Edad </w:t>
      </w:r>
      <w:r w:rsidRPr="00D6618A">
        <w:rPr>
          <w:rFonts w:ascii="Public Sans" w:hAnsi="Public Sans"/>
          <w:sz w:val="14"/>
          <w:szCs w:val="14"/>
        </w:rPr>
        <w:tab/>
      </w:r>
    </w:p>
    <w:p w14:paraId="5BEF6717" w14:textId="356244DD" w:rsidR="007A04D2" w:rsidRPr="00D6618A" w:rsidRDefault="007A04D2" w:rsidP="007A04D2">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Teléfono</w:t>
      </w:r>
      <w:r w:rsidR="004B22CF" w:rsidRPr="00D6618A">
        <w:rPr>
          <w:rFonts w:ascii="Public Sans" w:hAnsi="Public Sans"/>
          <w:sz w:val="14"/>
          <w:szCs w:val="14"/>
        </w:rPr>
        <w:t xml:space="preserve"> </w:t>
      </w:r>
    </w:p>
    <w:p w14:paraId="0A52CD14" w14:textId="5090D54A" w:rsidR="007A04D2" w:rsidRPr="00D6618A" w:rsidRDefault="007A04D2" w:rsidP="007A04D2">
      <w:pPr>
        <w:spacing w:after="0" w:line="240" w:lineRule="auto"/>
        <w:ind w:right="-283" w:hanging="284"/>
        <w:jc w:val="both"/>
        <w:rPr>
          <w:rFonts w:ascii="Public Sans" w:hAnsi="Public Sans"/>
          <w:sz w:val="14"/>
          <w:szCs w:val="14"/>
        </w:rPr>
      </w:pPr>
      <w:r w:rsidRPr="00D6618A">
        <w:rPr>
          <w:rFonts w:ascii="Public Sans" w:hAnsi="Public Sans"/>
          <w:sz w:val="14"/>
          <w:szCs w:val="14"/>
        </w:rPr>
        <w:t>•</w:t>
      </w:r>
      <w:r w:rsidR="00911687">
        <w:rPr>
          <w:rFonts w:ascii="Public Sans" w:hAnsi="Public Sans"/>
          <w:sz w:val="14"/>
          <w:szCs w:val="14"/>
        </w:rPr>
        <w:tab/>
      </w:r>
      <w:r w:rsidRPr="00D6618A">
        <w:rPr>
          <w:rFonts w:ascii="Public Sans" w:hAnsi="Public Sans"/>
          <w:sz w:val="14"/>
          <w:szCs w:val="14"/>
        </w:rPr>
        <w:t xml:space="preserve">Correo electrónico </w:t>
      </w:r>
    </w:p>
    <w:p w14:paraId="4AB62E48" w14:textId="0F19A545" w:rsidR="004B22CF" w:rsidRPr="00D6618A" w:rsidRDefault="004B22CF" w:rsidP="004B22CF">
      <w:pPr>
        <w:spacing w:after="0" w:line="240" w:lineRule="auto"/>
        <w:ind w:right="-283" w:hanging="284"/>
        <w:jc w:val="both"/>
        <w:rPr>
          <w:rFonts w:ascii="Public Sans" w:hAnsi="Public Sans"/>
          <w:sz w:val="14"/>
          <w:szCs w:val="14"/>
        </w:rPr>
      </w:pPr>
      <w:r w:rsidRPr="00D6618A">
        <w:rPr>
          <w:rFonts w:ascii="Public Sans" w:hAnsi="Public Sans"/>
          <w:sz w:val="14"/>
          <w:szCs w:val="14"/>
        </w:rPr>
        <w:t xml:space="preserve">•      </w:t>
      </w:r>
      <w:r w:rsidR="002E56CE">
        <w:rPr>
          <w:rFonts w:ascii="Public Sans" w:hAnsi="Public Sans"/>
          <w:sz w:val="14"/>
          <w:szCs w:val="14"/>
        </w:rPr>
        <w:t>Datos del e</w:t>
      </w:r>
      <w:r w:rsidRPr="00D6618A">
        <w:rPr>
          <w:rFonts w:ascii="Public Sans" w:hAnsi="Public Sans"/>
          <w:sz w:val="14"/>
          <w:szCs w:val="14"/>
        </w:rPr>
        <w:t xml:space="preserve">stado de </w:t>
      </w:r>
      <w:r w:rsidR="002E56CE">
        <w:rPr>
          <w:rFonts w:ascii="Public Sans" w:hAnsi="Public Sans"/>
          <w:sz w:val="14"/>
          <w:szCs w:val="14"/>
        </w:rPr>
        <w:t>c</w:t>
      </w:r>
      <w:r w:rsidRPr="00D6618A">
        <w:rPr>
          <w:rFonts w:ascii="Public Sans" w:hAnsi="Public Sans"/>
          <w:sz w:val="14"/>
          <w:szCs w:val="14"/>
        </w:rPr>
        <w:t>uenta</w:t>
      </w:r>
      <w:r w:rsidR="002E56CE">
        <w:rPr>
          <w:rFonts w:ascii="Public Sans" w:hAnsi="Public Sans"/>
          <w:sz w:val="14"/>
          <w:szCs w:val="14"/>
        </w:rPr>
        <w:t xml:space="preserve"> bancario</w:t>
      </w:r>
      <w:r w:rsidRPr="00D6618A">
        <w:rPr>
          <w:rFonts w:ascii="Public Sans" w:hAnsi="Public Sans"/>
          <w:sz w:val="14"/>
          <w:szCs w:val="14"/>
        </w:rPr>
        <w:t xml:space="preserve"> (Persona física/ persona moral/ proveedor)</w:t>
      </w:r>
    </w:p>
    <w:p w14:paraId="78CFCB88" w14:textId="33BC5B09" w:rsidR="004B22CF" w:rsidRPr="00D6618A" w:rsidRDefault="004B22CF" w:rsidP="004B22CF">
      <w:pPr>
        <w:spacing w:after="0" w:line="240" w:lineRule="auto"/>
        <w:ind w:right="-283" w:hanging="284"/>
        <w:jc w:val="both"/>
        <w:rPr>
          <w:rFonts w:ascii="Public Sans" w:hAnsi="Public Sans"/>
          <w:sz w:val="14"/>
          <w:szCs w:val="14"/>
        </w:rPr>
      </w:pPr>
      <w:r w:rsidRPr="00D6618A">
        <w:rPr>
          <w:rFonts w:ascii="Public Sans" w:hAnsi="Public Sans"/>
          <w:sz w:val="14"/>
          <w:szCs w:val="14"/>
        </w:rPr>
        <w:t xml:space="preserve">•      </w:t>
      </w:r>
      <w:r w:rsidR="002E56CE">
        <w:rPr>
          <w:rFonts w:ascii="Public Sans" w:hAnsi="Public Sans"/>
          <w:sz w:val="14"/>
          <w:szCs w:val="14"/>
        </w:rPr>
        <w:t>Datos de</w:t>
      </w:r>
      <w:r w:rsidR="00911687">
        <w:rPr>
          <w:rFonts w:ascii="Public Sans" w:hAnsi="Public Sans"/>
          <w:sz w:val="14"/>
          <w:szCs w:val="14"/>
        </w:rPr>
        <w:t xml:space="preserve"> la escritura constitutiva y de </w:t>
      </w:r>
      <w:r w:rsidR="002E56CE">
        <w:rPr>
          <w:rFonts w:ascii="Public Sans" w:hAnsi="Public Sans"/>
          <w:sz w:val="14"/>
          <w:szCs w:val="14"/>
        </w:rPr>
        <w:t>a</w:t>
      </w:r>
      <w:r w:rsidRPr="00D6618A">
        <w:rPr>
          <w:rFonts w:ascii="Public Sans" w:hAnsi="Public Sans"/>
          <w:sz w:val="14"/>
          <w:szCs w:val="14"/>
        </w:rPr>
        <w:t>cta de asamble</w:t>
      </w:r>
      <w:r w:rsidR="00911687">
        <w:rPr>
          <w:rFonts w:ascii="Public Sans" w:hAnsi="Public Sans"/>
          <w:sz w:val="14"/>
          <w:szCs w:val="14"/>
        </w:rPr>
        <w:t>a correspondiente a la</w:t>
      </w:r>
      <w:r w:rsidRPr="00D6618A">
        <w:rPr>
          <w:rFonts w:ascii="Public Sans" w:hAnsi="Public Sans"/>
          <w:sz w:val="14"/>
          <w:szCs w:val="14"/>
        </w:rPr>
        <w:t xml:space="preserve"> elección de representantes</w:t>
      </w:r>
      <w:r w:rsidR="00D6618A" w:rsidRPr="00D6618A">
        <w:rPr>
          <w:rFonts w:ascii="Public Sans" w:hAnsi="Public Sans"/>
          <w:sz w:val="14"/>
          <w:szCs w:val="14"/>
        </w:rPr>
        <w:t>, constancia de mayoría, nombramientos</w:t>
      </w:r>
      <w:r w:rsidRPr="00D6618A">
        <w:rPr>
          <w:rFonts w:ascii="Public Sans" w:hAnsi="Public Sans"/>
          <w:sz w:val="14"/>
          <w:szCs w:val="14"/>
        </w:rPr>
        <w:t xml:space="preserve"> (Persona moral)</w:t>
      </w:r>
    </w:p>
    <w:p w14:paraId="698CF1F0" w14:textId="6D6835EE" w:rsidR="00D6618A" w:rsidRPr="00D6618A" w:rsidRDefault="00D6618A" w:rsidP="00911687">
      <w:pPr>
        <w:spacing w:after="0" w:line="240" w:lineRule="auto"/>
        <w:ind w:right="-283"/>
        <w:jc w:val="both"/>
        <w:rPr>
          <w:rFonts w:ascii="Public Sans" w:hAnsi="Public Sans"/>
          <w:sz w:val="14"/>
          <w:szCs w:val="14"/>
        </w:rPr>
      </w:pPr>
    </w:p>
    <w:p w14:paraId="25922513" w14:textId="77777777" w:rsidR="007A04D2" w:rsidRPr="00D6618A" w:rsidRDefault="007A04D2" w:rsidP="007A04D2">
      <w:pPr>
        <w:spacing w:after="0" w:line="240" w:lineRule="auto"/>
        <w:ind w:left="-426" w:right="-283"/>
        <w:jc w:val="both"/>
        <w:rPr>
          <w:rFonts w:ascii="Public Sans" w:hAnsi="Public Sans"/>
          <w:b/>
          <w:sz w:val="14"/>
          <w:szCs w:val="14"/>
        </w:rPr>
      </w:pPr>
      <w:r w:rsidRPr="00D6618A">
        <w:rPr>
          <w:rFonts w:ascii="Public Sans" w:hAnsi="Public Sans"/>
          <w:b/>
          <w:sz w:val="14"/>
          <w:szCs w:val="14"/>
        </w:rPr>
        <w:t>Se informa que no se recaban datos personales sensibles.</w:t>
      </w:r>
    </w:p>
    <w:p w14:paraId="72A51534"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b/>
          <w:sz w:val="14"/>
          <w:szCs w:val="14"/>
        </w:rPr>
        <w:t>Los cuáles serán recabados mediante los formatos establecidos en las Reglas de Operación indicadas</w:t>
      </w:r>
      <w:r w:rsidRPr="00D6618A">
        <w:rPr>
          <w:rFonts w:ascii="Public Sans" w:hAnsi="Public Sans"/>
          <w:sz w:val="14"/>
          <w:szCs w:val="14"/>
        </w:rPr>
        <w:t>.</w:t>
      </w:r>
    </w:p>
    <w:p w14:paraId="422B5AC9" w14:textId="5CAD37E2"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Sus datos personales serán tratados en atención a la atribución conferida a este responsable en el artículo </w:t>
      </w:r>
      <w:r w:rsidR="00911687">
        <w:rPr>
          <w:rFonts w:ascii="Public Sans" w:hAnsi="Public Sans"/>
          <w:sz w:val="14"/>
          <w:szCs w:val="14"/>
        </w:rPr>
        <w:t>18</w:t>
      </w:r>
      <w:r w:rsidRPr="00D6618A">
        <w:rPr>
          <w:rFonts w:ascii="Public Sans" w:hAnsi="Public Sans"/>
          <w:sz w:val="14"/>
          <w:szCs w:val="14"/>
        </w:rPr>
        <w:t xml:space="preserve"> fracciones </w:t>
      </w:r>
      <w:r w:rsidR="00911687">
        <w:rPr>
          <w:rFonts w:ascii="Public Sans" w:hAnsi="Public Sans"/>
          <w:sz w:val="14"/>
          <w:szCs w:val="14"/>
        </w:rPr>
        <w:t xml:space="preserve">II, III, VI, VII, IX, X, XII </w:t>
      </w:r>
      <w:r w:rsidRPr="00D6618A">
        <w:rPr>
          <w:rFonts w:ascii="Public Sans" w:hAnsi="Public Sans"/>
          <w:sz w:val="14"/>
          <w:szCs w:val="14"/>
        </w:rPr>
        <w:t>y demás relativas y aplicables del Reglamento Interior de la Secretaría de Desarrollo Rural del Poder Ejecutivo del Estado de Chihuahua, publicado en Periódico Oficial del Estado el 15 de julio de 2023.</w:t>
      </w:r>
    </w:p>
    <w:p w14:paraId="751896F9" w14:textId="1BF2B90C" w:rsidR="007A04D2" w:rsidRPr="00D6618A" w:rsidRDefault="007A04D2" w:rsidP="00E634BF">
      <w:pPr>
        <w:spacing w:after="0" w:line="240" w:lineRule="auto"/>
        <w:ind w:left="-426" w:right="-283"/>
        <w:jc w:val="both"/>
        <w:rPr>
          <w:rFonts w:ascii="Public Sans" w:hAnsi="Public Sans"/>
          <w:b/>
          <w:sz w:val="14"/>
          <w:szCs w:val="14"/>
        </w:rPr>
      </w:pPr>
      <w:r w:rsidRPr="00D6618A">
        <w:rPr>
          <w:rFonts w:ascii="Public Sans" w:hAnsi="Public Sans"/>
          <w:b/>
          <w:sz w:val="14"/>
          <w:szCs w:val="14"/>
        </w:rPr>
        <w:t>Los datos personales serán objeto de transferencia</w:t>
      </w:r>
      <w:r w:rsidR="00E634BF">
        <w:rPr>
          <w:rFonts w:ascii="Public Sans" w:hAnsi="Public Sans"/>
          <w:b/>
          <w:sz w:val="14"/>
          <w:szCs w:val="14"/>
        </w:rPr>
        <w:t xml:space="preserve"> a la Secretaría de Hacienda con la finalidad de validar, aprobar y </w:t>
      </w:r>
      <w:r w:rsidR="00911687">
        <w:rPr>
          <w:rFonts w:ascii="Public Sans" w:hAnsi="Public Sans"/>
          <w:b/>
          <w:sz w:val="14"/>
          <w:szCs w:val="14"/>
        </w:rPr>
        <w:t>suscribir</w:t>
      </w:r>
      <w:r w:rsidR="00E634BF">
        <w:rPr>
          <w:rFonts w:ascii="Public Sans" w:hAnsi="Public Sans"/>
          <w:b/>
          <w:sz w:val="14"/>
          <w:szCs w:val="14"/>
        </w:rPr>
        <w:t xml:space="preserve"> los instrumentos jurídicos derivados del proceso. </w:t>
      </w:r>
      <w:r w:rsidRPr="00D6618A">
        <w:rPr>
          <w:rFonts w:ascii="Public Sans" w:hAnsi="Public Sans"/>
          <w:b/>
          <w:sz w:val="14"/>
          <w:szCs w:val="14"/>
        </w:rPr>
        <w:t xml:space="preserve">Por lo que </w:t>
      </w:r>
      <w:r w:rsidR="00E634BF">
        <w:rPr>
          <w:rFonts w:ascii="Public Sans" w:hAnsi="Public Sans"/>
          <w:b/>
          <w:sz w:val="14"/>
          <w:szCs w:val="14"/>
        </w:rPr>
        <w:t xml:space="preserve">no </w:t>
      </w:r>
      <w:r w:rsidRPr="00D6618A">
        <w:rPr>
          <w:rFonts w:ascii="Public Sans" w:hAnsi="Public Sans"/>
          <w:b/>
          <w:sz w:val="14"/>
          <w:szCs w:val="14"/>
        </w:rPr>
        <w:t>es necesario se otorgue su consentimiento para llevar a cabo la transferencia anteriormente descrita al calce del presente</w:t>
      </w:r>
      <w:r w:rsidR="0012112E">
        <w:rPr>
          <w:rFonts w:ascii="Public Sans" w:hAnsi="Public Sans"/>
          <w:b/>
          <w:sz w:val="14"/>
          <w:szCs w:val="14"/>
        </w:rPr>
        <w:t>,</w:t>
      </w:r>
      <w:r w:rsidR="00E634BF">
        <w:rPr>
          <w:rFonts w:ascii="Public Sans" w:hAnsi="Public Sans"/>
          <w:b/>
          <w:sz w:val="14"/>
          <w:szCs w:val="14"/>
        </w:rPr>
        <w:t xml:space="preserve"> ya que se encuadra en la fracción VI del artículo 98 de la Ley de Protección de Datos Personales del Estado de Chihuahua.</w:t>
      </w:r>
    </w:p>
    <w:p w14:paraId="4B64B93B"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Usted cuenta con la posibilidad de negarse al tratamiento de sus datos personales, no </w:t>
      </w:r>
      <w:proofErr w:type="gramStart"/>
      <w:r w:rsidRPr="00D6618A">
        <w:rPr>
          <w:rFonts w:ascii="Public Sans" w:hAnsi="Public Sans"/>
          <w:sz w:val="14"/>
          <w:szCs w:val="14"/>
        </w:rPr>
        <w:t>obstante</w:t>
      </w:r>
      <w:proofErr w:type="gramEnd"/>
      <w:r w:rsidRPr="00D6618A">
        <w:rPr>
          <w:rFonts w:ascii="Public Sans" w:hAnsi="Public Sans"/>
          <w:sz w:val="14"/>
          <w:szCs w:val="14"/>
        </w:rPr>
        <w:t xml:space="preserve"> los mismos son esenciales para realizar el trámite descrito en las finalidades que anteceden, por lo que de manifestar su negativa el mismo no podrá llevarse a cabo.</w:t>
      </w:r>
    </w:p>
    <w:p w14:paraId="7222E020"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Usted podrá ejercer sus derechos de Acceso, Rectificación, Cancelación, Oposición </w:t>
      </w:r>
      <w:r w:rsidRPr="00D6618A">
        <w:rPr>
          <w:rFonts w:ascii="Public Sans" w:hAnsi="Public Sans"/>
          <w:b/>
          <w:sz w:val="14"/>
          <w:szCs w:val="14"/>
        </w:rPr>
        <w:t>(ARCO)</w:t>
      </w:r>
      <w:r w:rsidRPr="00D6618A">
        <w:rPr>
          <w:rFonts w:ascii="Public Sans" w:hAnsi="Public Sans"/>
          <w:sz w:val="14"/>
          <w:szCs w:val="14"/>
        </w:rPr>
        <w:t xml:space="preserve"> y portabilidad, ante la Unidad de Transparencia de manera presencial o a través de correo electrónico, por medio de la Plataforma Nacional de Transparencia (plataformadetransparencia.org.mx), recibiendo la respuesta por el medio que usted haya elegido para recibir notificaciones.</w:t>
      </w:r>
    </w:p>
    <w:p w14:paraId="3EFD27B5"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Con fundamento en el artículo 45 de la Ley de Protección de Datos Personales del Estado de Chihuahua su solicitud deberá contener los siguientes requisitos:</w:t>
      </w:r>
    </w:p>
    <w:p w14:paraId="10E91CCE"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Nombre del titular y su domicilio o cualquier otro medio para recibir notificaciones.</w:t>
      </w:r>
    </w:p>
    <w:p w14:paraId="5A02BA57"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Los documentos que acrediten la identidad del titular, o en su caso la personalidad de su representante.</w:t>
      </w:r>
    </w:p>
    <w:p w14:paraId="35B37B97"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De ser posible, el área que lleva a cabo el tratamiento de datos personales.</w:t>
      </w:r>
    </w:p>
    <w:p w14:paraId="41991D7B"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La descripción clara y precisa de los datos personales respecto de los cuales se pretende ejercer alguno de los Derechos ARCO y de portabilidad.</w:t>
      </w:r>
    </w:p>
    <w:p w14:paraId="2A0CD86B"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 xml:space="preserve">La descripción del </w:t>
      </w:r>
      <w:r w:rsidRPr="00D6618A">
        <w:rPr>
          <w:rFonts w:ascii="Public Sans" w:hAnsi="Public Sans"/>
          <w:b/>
          <w:sz w:val="14"/>
          <w:szCs w:val="14"/>
        </w:rPr>
        <w:t>Derecho ARCO</w:t>
      </w:r>
      <w:r w:rsidRPr="00D6618A">
        <w:rPr>
          <w:rFonts w:ascii="Public Sans" w:hAnsi="Public Sans"/>
          <w:sz w:val="14"/>
          <w:szCs w:val="14"/>
        </w:rPr>
        <w:t xml:space="preserve"> y de portabilidad que se pretende ejercer, o bien lo que solicita el titular.</w:t>
      </w:r>
    </w:p>
    <w:p w14:paraId="49D74774"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Cualquier otro elemento o documento que facilite la localización de los datos personales, en su caso.</w:t>
      </w:r>
    </w:p>
    <w:p w14:paraId="62DD0B06"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Los datos personales podrán ser reproducidos de manera física o electrónica, y enviados por medio de correo certificado con acuse de recibo en su caso.</w:t>
      </w:r>
    </w:p>
    <w:p w14:paraId="54FCD5DF"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Una vez presentada su solicitud la Unidad de Transparencia cuenta con un término de 20 días hábiles para dar respuesta, mismo que podrá ser ampliado de manera justificada por un periodo de 10 días hábiles, una vez otorgada la respuesta y de resultar procedente el responsable cuenta con 15 días hábiles para hacer efectivo el derecho.</w:t>
      </w:r>
    </w:p>
    <w:p w14:paraId="02A5AD0C" w14:textId="1EFD73EB"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En caso de falta de respuesta o inconformidad con la misma usted cuenta con la posibilidad de interponer un Recurso de Revisión ante el Instituto Chihuahuense para la Transparencia y Acceso a la Información Pública (ICHITAIP) dentro de los 15 días hábiles posteriores a la respuesta o el vencimiento del término para otorgar la misma o ante la Unidad de Transparencia de esta Secretaría, ubicada en Avenida División del Norte número 2504, colonia </w:t>
      </w:r>
      <w:proofErr w:type="spellStart"/>
      <w:r w:rsidRPr="00D6618A">
        <w:rPr>
          <w:rFonts w:ascii="Public Sans" w:hAnsi="Public Sans"/>
          <w:sz w:val="14"/>
          <w:szCs w:val="14"/>
        </w:rPr>
        <w:t>Altavista</w:t>
      </w:r>
      <w:proofErr w:type="spellEnd"/>
      <w:r w:rsidRPr="00D6618A">
        <w:rPr>
          <w:rFonts w:ascii="Public Sans" w:hAnsi="Public Sans"/>
          <w:sz w:val="14"/>
          <w:szCs w:val="14"/>
        </w:rPr>
        <w:t xml:space="preserve">, Ciudad Chihuahua, Chihuahua, CP. 31200, teléfono 6144293300 extensión 12589, correo electrónico </w:t>
      </w:r>
      <w:hyperlink r:id="rId9" w:history="1">
        <w:r w:rsidRPr="00D6618A">
          <w:rPr>
            <w:rStyle w:val="Hipervnculo"/>
            <w:rFonts w:ascii="Public Sans" w:hAnsi="Public Sans"/>
            <w:sz w:val="14"/>
            <w:szCs w:val="14"/>
          </w:rPr>
          <w:t>transparencia.sdr@chihuahua.gob.mx</w:t>
        </w:r>
      </w:hyperlink>
      <w:r w:rsidRPr="00D6618A">
        <w:rPr>
          <w:rFonts w:ascii="Public Sans" w:hAnsi="Public Sans"/>
          <w:sz w:val="14"/>
          <w:szCs w:val="14"/>
        </w:rPr>
        <w:t xml:space="preserve">. </w:t>
      </w:r>
    </w:p>
    <w:p w14:paraId="28EC6174"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El aviso de privacidad integral estará disponible en:</w:t>
      </w:r>
    </w:p>
    <w:p w14:paraId="0F636C8C"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 xml:space="preserve">La página Web </w:t>
      </w:r>
      <w:hyperlink r:id="rId10" w:history="1">
        <w:r w:rsidRPr="00D6618A">
          <w:rPr>
            <w:rStyle w:val="Hipervnculo"/>
            <w:rFonts w:ascii="Public Sans" w:hAnsi="Public Sans"/>
            <w:sz w:val="14"/>
            <w:szCs w:val="14"/>
          </w:rPr>
          <w:t>https://chihuahua.gob.mx/info/transparencia-sdr</w:t>
        </w:r>
      </w:hyperlink>
      <w:r w:rsidRPr="00D6618A">
        <w:rPr>
          <w:rFonts w:ascii="Public Sans" w:hAnsi="Public Sans"/>
          <w:sz w:val="14"/>
          <w:szCs w:val="14"/>
        </w:rPr>
        <w:t xml:space="preserve">  en el apartado avisos de privacidad.</w:t>
      </w:r>
    </w:p>
    <w:p w14:paraId="7447F353"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 xml:space="preserve">De manera física en las unidades administrativas que realicen el tratamiento de datos personales. </w:t>
      </w:r>
    </w:p>
    <w:p w14:paraId="074EA766" w14:textId="77777777" w:rsidR="007A04D2" w:rsidRPr="00D6618A" w:rsidRDefault="007A04D2" w:rsidP="007A04D2">
      <w:pPr>
        <w:spacing w:after="0" w:line="240" w:lineRule="auto"/>
        <w:ind w:left="-284" w:right="-283" w:hanging="142"/>
        <w:jc w:val="both"/>
        <w:rPr>
          <w:rFonts w:ascii="Public Sans" w:hAnsi="Public Sans"/>
          <w:sz w:val="14"/>
          <w:szCs w:val="14"/>
        </w:rPr>
      </w:pPr>
      <w:r w:rsidRPr="00D6618A">
        <w:rPr>
          <w:rFonts w:ascii="Public Sans" w:hAnsi="Public Sans"/>
          <w:sz w:val="14"/>
          <w:szCs w:val="14"/>
        </w:rPr>
        <w:t>•</w:t>
      </w:r>
      <w:r w:rsidRPr="00D6618A">
        <w:rPr>
          <w:rFonts w:ascii="Public Sans" w:hAnsi="Public Sans"/>
          <w:sz w:val="14"/>
          <w:szCs w:val="14"/>
        </w:rPr>
        <w:tab/>
        <w:t xml:space="preserve">Los cambios al aviso de privacidad serán notificados mediante la página Web </w:t>
      </w:r>
      <w:hyperlink r:id="rId11" w:history="1">
        <w:r w:rsidRPr="00D6618A">
          <w:rPr>
            <w:rStyle w:val="Hipervnculo"/>
            <w:rFonts w:ascii="Public Sans" w:hAnsi="Public Sans"/>
            <w:sz w:val="14"/>
            <w:szCs w:val="14"/>
          </w:rPr>
          <w:t>https://chihuahua.gob.mx/info/transparencia-sdr</w:t>
        </w:r>
      </w:hyperlink>
      <w:r w:rsidRPr="00D6618A">
        <w:rPr>
          <w:rFonts w:ascii="Public Sans" w:hAnsi="Public Sans"/>
          <w:sz w:val="14"/>
          <w:szCs w:val="14"/>
        </w:rPr>
        <w:t xml:space="preserve">  en el apartado avisos de privacidad.</w:t>
      </w:r>
    </w:p>
    <w:p w14:paraId="6F78AB6D"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En caso de no estar de acuerdo con el tratamiento o transferencia de sus datos personales, se le pide marque la siguiente casilla. </w:t>
      </w:r>
    </w:p>
    <w:p w14:paraId="0355575B"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                                </w:t>
      </w:r>
    </w:p>
    <w:p w14:paraId="7C05011E" w14:textId="061F0AA9" w:rsidR="007A04D2" w:rsidRPr="00D6618A" w:rsidRDefault="00D6618A" w:rsidP="007A04D2">
      <w:pPr>
        <w:spacing w:after="0" w:line="240" w:lineRule="auto"/>
        <w:ind w:left="-426" w:right="-283"/>
        <w:jc w:val="both"/>
        <w:rPr>
          <w:rFonts w:ascii="Public Sans" w:hAnsi="Public Sans"/>
          <w:sz w:val="14"/>
          <w:szCs w:val="14"/>
        </w:rPr>
      </w:pPr>
      <w:r w:rsidRPr="00D6618A">
        <w:rPr>
          <w:rFonts w:ascii="Public Sans" w:hAnsi="Public Sans"/>
          <w:noProof/>
          <w:sz w:val="14"/>
          <w:szCs w:val="14"/>
        </w:rPr>
        <mc:AlternateContent>
          <mc:Choice Requires="wps">
            <w:drawing>
              <wp:anchor distT="0" distB="0" distL="114300" distR="114300" simplePos="0" relativeHeight="251661312" behindDoc="0" locked="0" layoutInCell="1" allowOverlap="1" wp14:anchorId="1AC06B93" wp14:editId="49807A62">
                <wp:simplePos x="0" y="0"/>
                <wp:positionH relativeFrom="margin">
                  <wp:posOffset>200025</wp:posOffset>
                </wp:positionH>
                <wp:positionV relativeFrom="paragraph">
                  <wp:posOffset>10878</wp:posOffset>
                </wp:positionV>
                <wp:extent cx="138071" cy="111318"/>
                <wp:effectExtent l="0" t="0" r="14605" b="22225"/>
                <wp:wrapNone/>
                <wp:docPr id="6" name="1 Rectángulo"/>
                <wp:cNvGraphicFramePr/>
                <a:graphic xmlns:a="http://schemas.openxmlformats.org/drawingml/2006/main">
                  <a:graphicData uri="http://schemas.microsoft.com/office/word/2010/wordprocessingShape">
                    <wps:wsp>
                      <wps:cNvSpPr/>
                      <wps:spPr>
                        <a:xfrm>
                          <a:off x="0" y="0"/>
                          <a:ext cx="138071" cy="1113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4E2AC9C8" id="1 Rectángulo" o:spid="_x0000_s1026" style="position:absolute;margin-left:15.75pt;margin-top:.85pt;width:10.85pt;height: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tRAIAAOMEAAAOAAAAZHJzL2Uyb0RvYy54bWysVN9v2jAQfp+0/8Hy+0hC2cpQQ4VadZqE&#10;WjQ69dk4donm+LyzIbC/fmcnhKqr9jDtxZx9992PL99xdX1oDNsr9DXYkhejnDNlJVS1fS7598e7&#10;D1POfBC2EgasKvlReX49f//uqnUzNYYtmEohoyTWz1pX8m0IbpZlXm5VI/wInLLk1ICNCHTF56xC&#10;0VL2xmTjPP+UtYCVQ5DKe3q97Zx8nvJrrWR40NqrwEzJqbeQTkznJp7Z/ErMnlG4bS37NsQ/dNGI&#10;2lLRIdWtCILtsP4jVVNLBA86jCQ0GWhdS5VmoGmK/NU0661wKs1C5Hg30OT/X1p5v1+7FRINrfMz&#10;T2ac4qCxib/UHzskso4DWeoQmKTH4mKaXxacSXIVRXFRTCOZ2Rns0IcvChoWjZIjfYtEkdgvfehC&#10;TyGEO5dPVjgaFTsw9pvSrK6o4DihkzLUjUG2F/RNqx9FXzZFRoiujRlAxVsgE06gPjbCVFLLAMzf&#10;Ap6rDdGpItgwAJvaAv4drLv409TdrHHsDVTHFTKETqfeybuayFsKH1YCSZgkYVq28ECHNtCWHHqL&#10;sy3gr7feYzzphbyctST0kvufO4GKM/PVkpI+F5NJ3Ix0mXy8HNMFX3o2Lz1219wA8U4fnrpLZowP&#10;5mRqhOaJdnIRq5JLWEm1Sy4Dni43oVtA2mqpFosURtvgRFjatZMxeWQ1iuPx8CTQ9QoKJL17OC2F&#10;mL0SUhcbkRYWuwC6Tio789rzTZuUdNpvfVzVl/cUdf5vmv8GAAD//wMAUEsDBBQABgAIAAAAIQBC&#10;2hMd2gAAAAYBAAAPAAAAZHJzL2Rvd25yZXYueG1sTI7NTsMwEITvSLyDtUjcqNNUbWmIU1UITiAq&#10;CgeObrwkEfY6st0kfXuWEz3Oj2a+cjs5KwYMsfOkYD7LQCDV3nTUKPj8eL67BxGTJqOtJ1Rwxgjb&#10;6vqq1IXxI73jcEiN4BGKhVbQptQXUsa6RafjzPdInH374HRiGRppgh553FmZZ9lKOt0RP7S6x8cW&#10;65/DySnw++5sd2HzNrzi+utln7JxWj0pdXsz7R5AJJzSfxn+8BkdKmY6+hOZKKyCxXzJTfbXIDhe&#10;LnIQR5abHGRVykv86hcAAP//AwBQSwECLQAUAAYACAAAACEAtoM4kv4AAADhAQAAEwAAAAAAAAAA&#10;AAAAAAAAAAAAW0NvbnRlbnRfVHlwZXNdLnhtbFBLAQItABQABgAIAAAAIQA4/SH/1gAAAJQBAAAL&#10;AAAAAAAAAAAAAAAAAC8BAABfcmVscy8ucmVsc1BLAQItABQABgAIAAAAIQAWql+tRAIAAOMEAAAO&#10;AAAAAAAAAAAAAAAAAC4CAABkcnMvZTJvRG9jLnhtbFBLAQItABQABgAIAAAAIQBC2hMd2gAAAAYB&#10;AAAPAAAAAAAAAAAAAAAAAJ4EAABkcnMvZG93bnJldi54bWxQSwUGAAAAAAQABADzAAAApQUAAAAA&#10;" fillcolor="white [3201]" strokecolor="black [3200]" strokeweight="1pt">
                <w10:wrap anchorx="margin"/>
              </v:rect>
            </w:pict>
          </mc:Fallback>
        </mc:AlternateContent>
      </w:r>
      <w:r w:rsidR="007A04D2" w:rsidRPr="00D6618A">
        <w:rPr>
          <w:rFonts w:ascii="Public Sans" w:hAnsi="Public Sans"/>
          <w:sz w:val="14"/>
          <w:szCs w:val="14"/>
        </w:rPr>
        <w:t xml:space="preserve">                                  Otorgo el consentimiento al tratamiento y transferencia de mis datos personales.</w:t>
      </w:r>
    </w:p>
    <w:p w14:paraId="6708CB8B" w14:textId="6FE8B036" w:rsidR="007A04D2" w:rsidRPr="00D6618A" w:rsidRDefault="00D6618A" w:rsidP="007A04D2">
      <w:pPr>
        <w:spacing w:after="0" w:line="240" w:lineRule="auto"/>
        <w:ind w:left="-426" w:right="-283"/>
        <w:jc w:val="both"/>
        <w:rPr>
          <w:rFonts w:ascii="Public Sans" w:hAnsi="Public Sans"/>
          <w:sz w:val="14"/>
          <w:szCs w:val="14"/>
        </w:rPr>
      </w:pPr>
      <w:r w:rsidRPr="00D6618A">
        <w:rPr>
          <w:rFonts w:ascii="Public Sans" w:hAnsi="Public Sans"/>
          <w:noProof/>
          <w:sz w:val="14"/>
          <w:szCs w:val="14"/>
        </w:rPr>
        <mc:AlternateContent>
          <mc:Choice Requires="wps">
            <w:drawing>
              <wp:anchor distT="0" distB="0" distL="114300" distR="114300" simplePos="0" relativeHeight="251663360" behindDoc="0" locked="0" layoutInCell="1" allowOverlap="1" wp14:anchorId="65CD1A84" wp14:editId="34B280DA">
                <wp:simplePos x="0" y="0"/>
                <wp:positionH relativeFrom="margin">
                  <wp:posOffset>201350</wp:posOffset>
                </wp:positionH>
                <wp:positionV relativeFrom="paragraph">
                  <wp:posOffset>110269</wp:posOffset>
                </wp:positionV>
                <wp:extent cx="138071" cy="111318"/>
                <wp:effectExtent l="0" t="0" r="14605" b="22225"/>
                <wp:wrapNone/>
                <wp:docPr id="1" name="1 Rectángulo"/>
                <wp:cNvGraphicFramePr/>
                <a:graphic xmlns:a="http://schemas.openxmlformats.org/drawingml/2006/main">
                  <a:graphicData uri="http://schemas.microsoft.com/office/word/2010/wordprocessingShape">
                    <wps:wsp>
                      <wps:cNvSpPr/>
                      <wps:spPr>
                        <a:xfrm>
                          <a:off x="0" y="0"/>
                          <a:ext cx="138071" cy="111318"/>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ect w14:anchorId="09040991" id="1 Rectángulo" o:spid="_x0000_s1026" style="position:absolute;margin-left:15.85pt;margin-top:8.7pt;width:10.85pt;height:8.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l+tRAIAAOMEAAAOAAAAZHJzL2Uyb0RvYy54bWysVN9v2jAQfp+0/8Hy+0hC2cpQQ4VadZqE&#10;WjQ69dk4donm+LyzIbC/fmcnhKqr9jDtxZx9992PL99xdX1oDNsr9DXYkhejnDNlJVS1fS7598e7&#10;D1POfBC2EgasKvlReX49f//uqnUzNYYtmEohoyTWz1pX8m0IbpZlXm5VI/wInLLk1ICNCHTF56xC&#10;0VL2xmTjPP+UtYCVQ5DKe3q97Zx8nvJrrWR40NqrwEzJqbeQTkznJp7Z/ErMnlG4bS37NsQ/dNGI&#10;2lLRIdWtCILtsP4jVVNLBA86jCQ0GWhdS5VmoGmK/NU0661wKs1C5Hg30OT/X1p5v1+7FRINrfMz&#10;T2ac4qCxib/UHzskso4DWeoQmKTH4mKaXxacSXIVRXFRTCOZ2Rns0IcvChoWjZIjfYtEkdgvfehC&#10;TyGEO5dPVjgaFTsw9pvSrK6o4DihkzLUjUG2F/RNqx9FXzZFRoiujRlAxVsgE06gPjbCVFLLAMzf&#10;Ap6rDdGpItgwAJvaAv4drLv409TdrHHsDVTHFTKETqfeybuayFsKH1YCSZgkYVq28ECHNtCWHHqL&#10;sy3gr7feYzzphbyctST0kvufO4GKM/PVkpI+F5NJ3Ix0mXy8HNMFX3o2Lz1219wA8U4fnrpLZowP&#10;5mRqhOaJdnIRq5JLWEm1Sy4Dni43oVtA2mqpFosURtvgRFjatZMxeWQ1iuPx8CTQ9QoKJL17OC2F&#10;mL0SUhcbkRYWuwC6Tio789rzTZuUdNpvfVzVl/cUdf5vmv8GAAD//wMAUEsDBBQABgAIAAAAIQDy&#10;2FNx2wAAAAcBAAAPAAAAZHJzL2Rvd25yZXYueG1sTI49T8MwEIZ3JP6DdUhs1CktDQ1xqgrBBGpF&#10;YWB04yOJsM+R7Sbpv+eYYDq9H3rvKTeTs2LAEDtPCuazDARS7U1HjYKP9+ebexAxaTLaekIFZ4yw&#10;qS4vSl0YP9IbDofUCB6hWGgFbUp9IWWsW3Q6znyPxNmXD04nlqGRJuiRx52Vt1m2kk53xB9a3eNj&#10;i/X34eQU+H13ttuw3g2vmH++7FM2Tqsnpa6vpu0DiIRT+ivDLz6jQ8VMR38iE4VVsJjn3GQ/X4Lg&#10;/G7B98j+cg2yKuV//uoHAAD//wMAUEsBAi0AFAAGAAgAAAAhALaDOJL+AAAA4QEAABMAAAAAAAAA&#10;AAAAAAAAAAAAAFtDb250ZW50X1R5cGVzXS54bWxQSwECLQAUAAYACAAAACEAOP0h/9YAAACUAQAA&#10;CwAAAAAAAAAAAAAAAAAvAQAAX3JlbHMvLnJlbHNQSwECLQAUAAYACAAAACEAFqpfrUQCAADjBAAA&#10;DgAAAAAAAAAAAAAAAAAuAgAAZHJzL2Uyb0RvYy54bWxQSwECLQAUAAYACAAAACEA8thTcdsAAAAH&#10;AQAADwAAAAAAAAAAAAAAAACeBAAAZHJzL2Rvd25yZXYueG1sUEsFBgAAAAAEAAQA8wAAAKYFAAAA&#10;AA==&#10;" fillcolor="white [3201]" strokecolor="black [3200]" strokeweight="1pt">
                <w10:wrap anchorx="margin"/>
              </v:rect>
            </w:pict>
          </mc:Fallback>
        </mc:AlternateContent>
      </w:r>
      <w:r w:rsidR="007A04D2" w:rsidRPr="00D6618A">
        <w:rPr>
          <w:rFonts w:ascii="Public Sans" w:hAnsi="Public Sans"/>
          <w:sz w:val="14"/>
          <w:szCs w:val="14"/>
        </w:rPr>
        <w:t xml:space="preserve">                                </w:t>
      </w:r>
    </w:p>
    <w:p w14:paraId="577576C6" w14:textId="39B8F968"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                                 No otorgo el consentimiento al tratamiento y transferencia de mis datos personales.</w:t>
      </w:r>
    </w:p>
    <w:p w14:paraId="505A7D9E" w14:textId="5D5B1AA8" w:rsidR="007A04D2" w:rsidRPr="00D6618A" w:rsidRDefault="007A04D2" w:rsidP="007A04D2">
      <w:pPr>
        <w:spacing w:after="0" w:line="240" w:lineRule="auto"/>
        <w:ind w:left="-426" w:right="-283"/>
        <w:jc w:val="both"/>
        <w:rPr>
          <w:rFonts w:ascii="Public Sans" w:hAnsi="Public Sans"/>
          <w:sz w:val="14"/>
          <w:szCs w:val="14"/>
        </w:rPr>
      </w:pPr>
    </w:p>
    <w:p w14:paraId="3A92019F"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                                    </w:t>
      </w:r>
    </w:p>
    <w:p w14:paraId="0E5507D5" w14:textId="77777777" w:rsidR="007A04D2" w:rsidRPr="00D6618A" w:rsidRDefault="007A04D2" w:rsidP="007A04D2">
      <w:pPr>
        <w:spacing w:after="0" w:line="240" w:lineRule="auto"/>
        <w:ind w:left="-426" w:right="-283"/>
        <w:jc w:val="both"/>
        <w:rPr>
          <w:rFonts w:ascii="Public Sans" w:hAnsi="Public Sans"/>
          <w:sz w:val="14"/>
          <w:szCs w:val="14"/>
        </w:rPr>
      </w:pPr>
      <w:r w:rsidRPr="00D6618A">
        <w:rPr>
          <w:rFonts w:ascii="Public Sans" w:hAnsi="Public Sans"/>
          <w:sz w:val="14"/>
          <w:szCs w:val="14"/>
        </w:rPr>
        <w:t xml:space="preserve">                                  Firma del titular de los datos personales: _______________________________                       Fecha: ________________</w:t>
      </w:r>
    </w:p>
    <w:p w14:paraId="6F1A2C66" w14:textId="0698B95F" w:rsidR="007A04D2" w:rsidRPr="00D6618A" w:rsidRDefault="007A04D2" w:rsidP="007A04D2">
      <w:pPr>
        <w:spacing w:after="0" w:line="240" w:lineRule="auto"/>
        <w:ind w:right="49"/>
        <w:jc w:val="center"/>
        <w:rPr>
          <w:rFonts w:ascii="Public Sans" w:eastAsia="Arial" w:hAnsi="Public Sans" w:cs="Arial"/>
          <w:b/>
          <w:sz w:val="18"/>
          <w:szCs w:val="20"/>
        </w:rPr>
      </w:pPr>
    </w:p>
    <w:p w14:paraId="12B7FDD2" w14:textId="607CE7B5" w:rsidR="00A87C52" w:rsidRDefault="00A87C52"/>
    <w:sectPr w:rsidR="00A87C5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ublic Sans">
    <w:altName w:val="Calibri"/>
    <w:panose1 w:val="00000000000000000000"/>
    <w:charset w:val="00"/>
    <w:family w:val="modern"/>
    <w:notTrueType/>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CB3E0A"/>
    <w:multiLevelType w:val="hybridMultilevel"/>
    <w:tmpl w:val="77429070"/>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1" w15:restartNumberingAfterBreak="0">
    <w:nsid w:val="4B83330C"/>
    <w:multiLevelType w:val="hybridMultilevel"/>
    <w:tmpl w:val="31F011BA"/>
    <w:lvl w:ilvl="0" w:tplc="080A0001">
      <w:start w:val="1"/>
      <w:numFmt w:val="bullet"/>
      <w:lvlText w:val=""/>
      <w:lvlJc w:val="left"/>
      <w:pPr>
        <w:ind w:left="436" w:hanging="360"/>
      </w:pPr>
      <w:rPr>
        <w:rFonts w:ascii="Symbol" w:hAnsi="Symbol" w:hint="default"/>
      </w:rPr>
    </w:lvl>
    <w:lvl w:ilvl="1" w:tplc="080A0003" w:tentative="1">
      <w:start w:val="1"/>
      <w:numFmt w:val="bullet"/>
      <w:lvlText w:val="o"/>
      <w:lvlJc w:val="left"/>
      <w:pPr>
        <w:ind w:left="1156" w:hanging="360"/>
      </w:pPr>
      <w:rPr>
        <w:rFonts w:ascii="Courier New" w:hAnsi="Courier New" w:cs="Courier New" w:hint="default"/>
      </w:rPr>
    </w:lvl>
    <w:lvl w:ilvl="2" w:tplc="080A0005" w:tentative="1">
      <w:start w:val="1"/>
      <w:numFmt w:val="bullet"/>
      <w:lvlText w:val=""/>
      <w:lvlJc w:val="left"/>
      <w:pPr>
        <w:ind w:left="1876" w:hanging="360"/>
      </w:pPr>
      <w:rPr>
        <w:rFonts w:ascii="Wingdings" w:hAnsi="Wingdings" w:hint="default"/>
      </w:rPr>
    </w:lvl>
    <w:lvl w:ilvl="3" w:tplc="080A0001" w:tentative="1">
      <w:start w:val="1"/>
      <w:numFmt w:val="bullet"/>
      <w:lvlText w:val=""/>
      <w:lvlJc w:val="left"/>
      <w:pPr>
        <w:ind w:left="2596" w:hanging="360"/>
      </w:pPr>
      <w:rPr>
        <w:rFonts w:ascii="Symbol" w:hAnsi="Symbol" w:hint="default"/>
      </w:rPr>
    </w:lvl>
    <w:lvl w:ilvl="4" w:tplc="080A0003" w:tentative="1">
      <w:start w:val="1"/>
      <w:numFmt w:val="bullet"/>
      <w:lvlText w:val="o"/>
      <w:lvlJc w:val="left"/>
      <w:pPr>
        <w:ind w:left="3316" w:hanging="360"/>
      </w:pPr>
      <w:rPr>
        <w:rFonts w:ascii="Courier New" w:hAnsi="Courier New" w:cs="Courier New" w:hint="default"/>
      </w:rPr>
    </w:lvl>
    <w:lvl w:ilvl="5" w:tplc="080A0005" w:tentative="1">
      <w:start w:val="1"/>
      <w:numFmt w:val="bullet"/>
      <w:lvlText w:val=""/>
      <w:lvlJc w:val="left"/>
      <w:pPr>
        <w:ind w:left="4036" w:hanging="360"/>
      </w:pPr>
      <w:rPr>
        <w:rFonts w:ascii="Wingdings" w:hAnsi="Wingdings" w:hint="default"/>
      </w:rPr>
    </w:lvl>
    <w:lvl w:ilvl="6" w:tplc="080A0001" w:tentative="1">
      <w:start w:val="1"/>
      <w:numFmt w:val="bullet"/>
      <w:lvlText w:val=""/>
      <w:lvlJc w:val="left"/>
      <w:pPr>
        <w:ind w:left="4756" w:hanging="360"/>
      </w:pPr>
      <w:rPr>
        <w:rFonts w:ascii="Symbol" w:hAnsi="Symbol" w:hint="default"/>
      </w:rPr>
    </w:lvl>
    <w:lvl w:ilvl="7" w:tplc="080A0003" w:tentative="1">
      <w:start w:val="1"/>
      <w:numFmt w:val="bullet"/>
      <w:lvlText w:val="o"/>
      <w:lvlJc w:val="left"/>
      <w:pPr>
        <w:ind w:left="5476" w:hanging="360"/>
      </w:pPr>
      <w:rPr>
        <w:rFonts w:ascii="Courier New" w:hAnsi="Courier New" w:cs="Courier New" w:hint="default"/>
      </w:rPr>
    </w:lvl>
    <w:lvl w:ilvl="8" w:tplc="080A0005" w:tentative="1">
      <w:start w:val="1"/>
      <w:numFmt w:val="bullet"/>
      <w:lvlText w:val=""/>
      <w:lvlJc w:val="left"/>
      <w:pPr>
        <w:ind w:left="6196" w:hanging="360"/>
      </w:pPr>
      <w:rPr>
        <w:rFonts w:ascii="Wingdings" w:hAnsi="Wingdings" w:hint="default"/>
      </w:rPr>
    </w:lvl>
  </w:abstractNum>
  <w:abstractNum w:abstractNumId="2" w15:restartNumberingAfterBreak="0">
    <w:nsid w:val="7F3C7431"/>
    <w:multiLevelType w:val="hybridMultilevel"/>
    <w:tmpl w:val="91C4B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D2"/>
    <w:rsid w:val="0012112E"/>
    <w:rsid w:val="001E0510"/>
    <w:rsid w:val="002E56CE"/>
    <w:rsid w:val="00492F4C"/>
    <w:rsid w:val="004B22CF"/>
    <w:rsid w:val="005A492E"/>
    <w:rsid w:val="0079107D"/>
    <w:rsid w:val="007A04D2"/>
    <w:rsid w:val="00911687"/>
    <w:rsid w:val="00A87C52"/>
    <w:rsid w:val="00AA0485"/>
    <w:rsid w:val="00D01F95"/>
    <w:rsid w:val="00D6618A"/>
    <w:rsid w:val="00E63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0C9F0"/>
  <w15:chartTrackingRefBased/>
  <w15:docId w15:val="{F47CFE4B-DD9E-48B7-BAA9-A9DB2AB1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4D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A04D2"/>
    <w:rPr>
      <w:color w:val="0563C1"/>
      <w:u w:val="single"/>
    </w:rPr>
  </w:style>
  <w:style w:type="paragraph" w:styleId="Prrafodelista">
    <w:name w:val="List Paragraph"/>
    <w:basedOn w:val="Normal"/>
    <w:uiPriority w:val="34"/>
    <w:qFormat/>
    <w:rsid w:val="004B22CF"/>
    <w:pPr>
      <w:ind w:left="720"/>
      <w:contextualSpacing/>
    </w:pPr>
  </w:style>
  <w:style w:type="character" w:styleId="Mencinsinresolver">
    <w:name w:val="Unresolved Mention"/>
    <w:basedOn w:val="Fuentedeprrafopredeter"/>
    <w:uiPriority w:val="99"/>
    <w:semiHidden/>
    <w:unhideWhenUsed/>
    <w:rsid w:val="002E56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jurado@chihuahua.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chihuahua.gob.mx/sd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chihuahua.gob.mx/info/transparencia-sdr" TargetMode="External"/><Relationship Id="rId5" Type="http://schemas.openxmlformats.org/officeDocument/2006/relationships/webSettings" Target="webSettings.xml"/><Relationship Id="rId10" Type="http://schemas.openxmlformats.org/officeDocument/2006/relationships/hyperlink" Target="https://chihuahua.gob.mx/info/transparencia-sdr" TargetMode="External"/><Relationship Id="rId4" Type="http://schemas.openxmlformats.org/officeDocument/2006/relationships/settings" Target="settings.xml"/><Relationship Id="rId9" Type="http://schemas.openxmlformats.org/officeDocument/2006/relationships/hyperlink" Target="mailto:transparencia.sdr.@chihuahua.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A9A3C-68A9-4F8A-A564-977BA9C69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978</Words>
  <Characters>5576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USODELAGUA2 - KARLA IVONNE HERNANDEZ FIGUEROA</dc:creator>
  <cp:keywords/>
  <dc:description/>
  <cp:lastModifiedBy>AGRONEGOCIOS - ALEJANDRO GALICIA ARIAS</cp:lastModifiedBy>
  <cp:revision>2</cp:revision>
  <cp:lastPrinted>2024-01-10T18:49:00Z</cp:lastPrinted>
  <dcterms:created xsi:type="dcterms:W3CDTF">2024-11-14T19:24:00Z</dcterms:created>
  <dcterms:modified xsi:type="dcterms:W3CDTF">2024-11-14T19:24:00Z</dcterms:modified>
</cp:coreProperties>
</file>